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CD4C" w14:textId="77777777" w:rsidR="00AB26E0" w:rsidRPr="00442B28" w:rsidRDefault="00AB26E0" w:rsidP="00D06363">
      <w:pPr>
        <w:pStyle w:val="Ttulo2"/>
        <w:jc w:val="center"/>
        <w:rPr>
          <w:rFonts w:ascii="Verdana" w:hAnsi="Verdana"/>
          <w:sz w:val="22"/>
          <w:szCs w:val="20"/>
        </w:rPr>
      </w:pPr>
      <w:r w:rsidRPr="00442B28">
        <w:rPr>
          <w:rFonts w:ascii="Verdana" w:hAnsi="Verdana"/>
          <w:sz w:val="22"/>
          <w:szCs w:val="20"/>
        </w:rPr>
        <w:t>CONSTITUCION DE</w:t>
      </w:r>
      <w:r w:rsidR="00E33719" w:rsidRPr="00442B28">
        <w:rPr>
          <w:rFonts w:ascii="Verdana" w:hAnsi="Verdana"/>
          <w:sz w:val="22"/>
          <w:szCs w:val="20"/>
        </w:rPr>
        <w:t>L</w:t>
      </w:r>
      <w:r w:rsidRPr="00442B28">
        <w:rPr>
          <w:rFonts w:ascii="Verdana" w:hAnsi="Verdana"/>
          <w:sz w:val="22"/>
          <w:szCs w:val="20"/>
        </w:rPr>
        <w:t xml:space="preserve"> COMITÉ DIRECTIVO</w:t>
      </w:r>
    </w:p>
    <w:p w14:paraId="575984EB" w14:textId="77777777" w:rsidR="00111C30" w:rsidRPr="00442B28" w:rsidRDefault="00111C30" w:rsidP="00D06363">
      <w:pPr>
        <w:jc w:val="both"/>
        <w:rPr>
          <w:rFonts w:ascii="Verdana" w:hAnsi="Verdana"/>
          <w:sz w:val="20"/>
          <w:szCs w:val="20"/>
          <w:lang w:val="es-ES"/>
        </w:rPr>
      </w:pPr>
    </w:p>
    <w:p w14:paraId="204D20F0" w14:textId="77777777" w:rsidR="00111C30" w:rsidRPr="00442B28" w:rsidRDefault="00AB26E0" w:rsidP="00D06363">
      <w:pPr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>Los proyectos FONDEF I+D buscan generar altos impactos económico, socia</w:t>
      </w:r>
      <w:r w:rsidR="00111C30" w:rsidRPr="00442B28">
        <w:rPr>
          <w:rFonts w:ascii="Verdana" w:hAnsi="Verdana"/>
          <w:sz w:val="20"/>
          <w:szCs w:val="20"/>
          <w:lang w:val="es-CL"/>
        </w:rPr>
        <w:t xml:space="preserve">les, científicos y tecnológico </w:t>
      </w:r>
      <w:r w:rsidRPr="00442B28">
        <w:rPr>
          <w:rFonts w:ascii="Verdana" w:hAnsi="Verdana"/>
          <w:sz w:val="20"/>
          <w:szCs w:val="20"/>
          <w:lang w:val="es-CL"/>
        </w:rPr>
        <w:t>a nivel nacional</w:t>
      </w:r>
      <w:r w:rsidR="00837EBD">
        <w:rPr>
          <w:rFonts w:ascii="Verdana" w:hAnsi="Verdana"/>
          <w:sz w:val="20"/>
          <w:szCs w:val="20"/>
          <w:lang w:val="es-CL"/>
        </w:rPr>
        <w:t>,</w:t>
      </w:r>
      <w:r w:rsidRPr="00442B28">
        <w:rPr>
          <w:rFonts w:ascii="Verdana" w:hAnsi="Verdana"/>
          <w:sz w:val="20"/>
          <w:szCs w:val="20"/>
          <w:lang w:val="es-CL"/>
        </w:rPr>
        <w:t xml:space="preserve"> a través de la obtención de nuevos o mejorados productos o servicios. En cada proyecto </w:t>
      </w:r>
      <w:r w:rsidR="00111C30" w:rsidRPr="00442B28">
        <w:rPr>
          <w:rFonts w:ascii="Verdana" w:hAnsi="Verdana"/>
          <w:sz w:val="20"/>
          <w:szCs w:val="20"/>
          <w:lang w:val="es-CL"/>
        </w:rPr>
        <w:t>FONDEF</w:t>
      </w:r>
      <w:r w:rsidRPr="00442B28">
        <w:rPr>
          <w:rFonts w:ascii="Verdana" w:hAnsi="Verdana"/>
          <w:sz w:val="20"/>
          <w:szCs w:val="20"/>
          <w:lang w:val="es-CL"/>
        </w:rPr>
        <w:t xml:space="preserve"> participan instituciones de I+D sin fines de lucro, que denominamos </w:t>
      </w:r>
      <w:r w:rsidR="00B75368" w:rsidRPr="00442B28">
        <w:rPr>
          <w:rFonts w:ascii="Verdana" w:hAnsi="Verdana"/>
          <w:sz w:val="20"/>
          <w:szCs w:val="20"/>
          <w:lang w:val="es-CL"/>
        </w:rPr>
        <w:t>B</w:t>
      </w:r>
      <w:r w:rsidRPr="00442B28">
        <w:rPr>
          <w:rFonts w:ascii="Verdana" w:hAnsi="Verdana"/>
          <w:sz w:val="20"/>
          <w:szCs w:val="20"/>
          <w:lang w:val="es-CL"/>
        </w:rPr>
        <w:t xml:space="preserve">eneficiarias y que son las que reciben los recursos del fondo y empresas u otras entidades, las </w:t>
      </w:r>
      <w:r w:rsidR="00543B88" w:rsidRPr="00442B28">
        <w:rPr>
          <w:rFonts w:ascii="Verdana" w:hAnsi="Verdana"/>
          <w:sz w:val="20"/>
          <w:szCs w:val="20"/>
          <w:lang w:val="es-CL"/>
        </w:rPr>
        <w:t>que denominamos Entidades A</w:t>
      </w:r>
      <w:r w:rsidRPr="00442B28">
        <w:rPr>
          <w:rFonts w:ascii="Verdana" w:hAnsi="Verdana"/>
          <w:sz w:val="20"/>
          <w:szCs w:val="20"/>
          <w:lang w:val="es-CL"/>
        </w:rPr>
        <w:t>sociadas,</w:t>
      </w:r>
      <w:r w:rsidR="00D44986">
        <w:rPr>
          <w:rFonts w:ascii="Verdana" w:hAnsi="Verdana"/>
          <w:sz w:val="20"/>
          <w:szCs w:val="20"/>
          <w:lang w:val="es-CL"/>
        </w:rPr>
        <w:t xml:space="preserve"> que aportan recursos incrementales</w:t>
      </w:r>
      <w:r w:rsidRPr="00442B28">
        <w:rPr>
          <w:rFonts w:ascii="Verdana" w:hAnsi="Verdana"/>
          <w:sz w:val="20"/>
          <w:szCs w:val="20"/>
          <w:lang w:val="es-CL"/>
        </w:rPr>
        <w:t xml:space="preserve"> o </w:t>
      </w:r>
      <w:r w:rsidR="00D44986">
        <w:rPr>
          <w:rFonts w:ascii="Verdana" w:hAnsi="Verdana"/>
          <w:sz w:val="20"/>
          <w:szCs w:val="20"/>
          <w:lang w:val="es-CL"/>
        </w:rPr>
        <w:t>no incrementales</w:t>
      </w:r>
      <w:r w:rsidRPr="00442B28">
        <w:rPr>
          <w:rFonts w:ascii="Verdana" w:hAnsi="Verdana"/>
          <w:sz w:val="20"/>
          <w:szCs w:val="20"/>
          <w:lang w:val="es-CL"/>
        </w:rPr>
        <w:t>, los que pueden</w:t>
      </w:r>
      <w:r w:rsidR="00D44986">
        <w:rPr>
          <w:rFonts w:ascii="Verdana" w:hAnsi="Verdana"/>
          <w:sz w:val="20"/>
          <w:szCs w:val="20"/>
          <w:lang w:val="es-CL"/>
        </w:rPr>
        <w:t xml:space="preserve"> ser </w:t>
      </w:r>
      <w:r w:rsidRPr="00442B28">
        <w:rPr>
          <w:rFonts w:ascii="Verdana" w:hAnsi="Verdana"/>
          <w:sz w:val="20"/>
          <w:szCs w:val="20"/>
          <w:lang w:val="es-CL"/>
        </w:rPr>
        <w:t>recupera</w:t>
      </w:r>
      <w:r w:rsidR="00D44986">
        <w:rPr>
          <w:rFonts w:ascii="Verdana" w:hAnsi="Verdana"/>
          <w:sz w:val="20"/>
          <w:szCs w:val="20"/>
          <w:lang w:val="es-CL"/>
        </w:rPr>
        <w:t xml:space="preserve">dos </w:t>
      </w:r>
      <w:r w:rsidRPr="00442B28">
        <w:rPr>
          <w:rFonts w:ascii="Verdana" w:hAnsi="Verdana"/>
          <w:sz w:val="20"/>
          <w:szCs w:val="20"/>
          <w:lang w:val="es-CL"/>
        </w:rPr>
        <w:t xml:space="preserve">con la explotación </w:t>
      </w:r>
      <w:r w:rsidR="00111C30" w:rsidRPr="00442B28">
        <w:rPr>
          <w:rFonts w:ascii="Verdana" w:hAnsi="Verdana"/>
          <w:sz w:val="20"/>
          <w:szCs w:val="20"/>
          <w:lang w:val="es-CL"/>
        </w:rPr>
        <w:t xml:space="preserve">de los resultados </w:t>
      </w:r>
      <w:r w:rsidR="00D44986">
        <w:rPr>
          <w:rFonts w:ascii="Verdana" w:hAnsi="Verdana"/>
          <w:sz w:val="20"/>
          <w:szCs w:val="20"/>
          <w:lang w:val="es-CL"/>
        </w:rPr>
        <w:t xml:space="preserve">que logre el </w:t>
      </w:r>
      <w:r w:rsidR="00111C30" w:rsidRPr="00442B28">
        <w:rPr>
          <w:rFonts w:ascii="Verdana" w:hAnsi="Verdana"/>
          <w:sz w:val="20"/>
          <w:szCs w:val="20"/>
          <w:lang w:val="es-CL"/>
        </w:rPr>
        <w:t>proyecto.</w:t>
      </w:r>
    </w:p>
    <w:p w14:paraId="49F54A70" w14:textId="77777777" w:rsidR="00111C30" w:rsidRPr="00442B28" w:rsidRDefault="00111C30" w:rsidP="00D06363">
      <w:pPr>
        <w:jc w:val="both"/>
        <w:rPr>
          <w:rFonts w:ascii="Verdana" w:hAnsi="Verdana"/>
          <w:sz w:val="20"/>
          <w:szCs w:val="20"/>
          <w:lang w:val="es-CL"/>
        </w:rPr>
      </w:pPr>
    </w:p>
    <w:p w14:paraId="62358DD1" w14:textId="77777777" w:rsidR="00111C30" w:rsidRPr="00442B28" w:rsidRDefault="00AB26E0" w:rsidP="00D06363">
      <w:pPr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>El rol primordial de las beneficiarias es el de investigar y desarrollar prototipos de pr</w:t>
      </w:r>
      <w:r w:rsidR="00F546B1" w:rsidRPr="00442B28">
        <w:rPr>
          <w:rFonts w:ascii="Verdana" w:hAnsi="Verdana"/>
          <w:sz w:val="20"/>
          <w:szCs w:val="20"/>
          <w:lang w:val="es-CL"/>
        </w:rPr>
        <w:t>oductos, procesos o servicios.</w:t>
      </w:r>
      <w:r w:rsidR="00111C30" w:rsidRPr="00442B28">
        <w:rPr>
          <w:rFonts w:ascii="Verdana" w:hAnsi="Verdana"/>
          <w:sz w:val="20"/>
          <w:szCs w:val="20"/>
          <w:lang w:val="es-CL"/>
        </w:rPr>
        <w:t xml:space="preserve"> </w:t>
      </w:r>
      <w:r w:rsidR="00543B88" w:rsidRPr="00442B28">
        <w:rPr>
          <w:rFonts w:ascii="Verdana" w:hAnsi="Verdana"/>
          <w:sz w:val="20"/>
          <w:szCs w:val="20"/>
          <w:lang w:val="es-CL"/>
        </w:rPr>
        <w:t>E</w:t>
      </w:r>
      <w:r w:rsidRPr="00442B28">
        <w:rPr>
          <w:rFonts w:ascii="Verdana" w:hAnsi="Verdana"/>
          <w:sz w:val="20"/>
          <w:szCs w:val="20"/>
          <w:lang w:val="es-CL"/>
        </w:rPr>
        <w:t>n cambio</w:t>
      </w:r>
      <w:r w:rsidR="00932961" w:rsidRPr="00442B28">
        <w:rPr>
          <w:rFonts w:ascii="Verdana" w:hAnsi="Verdana"/>
          <w:sz w:val="20"/>
          <w:szCs w:val="20"/>
          <w:lang w:val="es-CL"/>
        </w:rPr>
        <w:t>,</w:t>
      </w:r>
      <w:r w:rsidRPr="00442B28">
        <w:rPr>
          <w:rFonts w:ascii="Verdana" w:hAnsi="Verdana"/>
          <w:sz w:val="20"/>
          <w:szCs w:val="20"/>
          <w:lang w:val="es-CL"/>
        </w:rPr>
        <w:t xml:space="preserve"> el rol primordial de las entidades asociadas es generar negocios para sí mismas y para el país basados en estos prototipos. El rol compartido por todos es aumentar el valor del proyecto y desarrollar los mecanismos para capturar la mayor proporc</w:t>
      </w:r>
      <w:r w:rsidR="00111C30" w:rsidRPr="00442B28">
        <w:rPr>
          <w:rFonts w:ascii="Verdana" w:hAnsi="Verdana"/>
          <w:sz w:val="20"/>
          <w:szCs w:val="20"/>
          <w:lang w:val="es-CL"/>
        </w:rPr>
        <w:t>ión de este valor para el país.</w:t>
      </w:r>
    </w:p>
    <w:p w14:paraId="3B8E70AE" w14:textId="77777777" w:rsidR="00111C30" w:rsidRPr="00442B28" w:rsidRDefault="00111C30" w:rsidP="00D06363">
      <w:pPr>
        <w:jc w:val="both"/>
        <w:rPr>
          <w:rFonts w:ascii="Verdana" w:hAnsi="Verdana"/>
          <w:sz w:val="20"/>
          <w:szCs w:val="20"/>
          <w:lang w:val="es-CL"/>
        </w:rPr>
      </w:pPr>
    </w:p>
    <w:p w14:paraId="6285904F" w14:textId="77777777" w:rsidR="00AB26E0" w:rsidRPr="00442B28" w:rsidRDefault="00AB26E0" w:rsidP="00D06363">
      <w:pPr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 xml:space="preserve">Con el fin de establecer un lugar de encuentro permanente entre los socios del proyecto, </w:t>
      </w:r>
      <w:r w:rsidR="00111C30" w:rsidRPr="00442B28">
        <w:rPr>
          <w:rFonts w:ascii="Verdana" w:hAnsi="Verdana"/>
          <w:sz w:val="20"/>
          <w:szCs w:val="20"/>
          <w:lang w:val="es-CL"/>
        </w:rPr>
        <w:t xml:space="preserve">FONDEF </w:t>
      </w:r>
      <w:r w:rsidRPr="00442B28">
        <w:rPr>
          <w:rFonts w:ascii="Verdana" w:hAnsi="Verdana"/>
          <w:sz w:val="20"/>
          <w:szCs w:val="20"/>
          <w:lang w:val="es-CL"/>
        </w:rPr>
        <w:t>dispuso que en cada proyecto se creara un Comité Directivo.</w:t>
      </w:r>
      <w:r w:rsidR="00111C30" w:rsidRPr="00442B28">
        <w:rPr>
          <w:rFonts w:ascii="Verdana" w:hAnsi="Verdana"/>
          <w:sz w:val="20"/>
          <w:szCs w:val="20"/>
          <w:lang w:val="es-CL"/>
        </w:rPr>
        <w:t xml:space="preserve"> </w:t>
      </w:r>
      <w:r w:rsidRPr="00442B28">
        <w:rPr>
          <w:rFonts w:ascii="Verdana" w:hAnsi="Verdana"/>
          <w:sz w:val="20"/>
          <w:szCs w:val="20"/>
          <w:lang w:val="es-CL"/>
        </w:rPr>
        <w:t xml:space="preserve">Esta disposición se transformó en una obligación contractual a partir de 1999. Actualmente en los convenios entre </w:t>
      </w:r>
      <w:r w:rsidR="00837EBD">
        <w:rPr>
          <w:rFonts w:ascii="Verdana" w:hAnsi="Verdana"/>
          <w:sz w:val="20"/>
          <w:szCs w:val="20"/>
          <w:lang w:val="es-CL"/>
        </w:rPr>
        <w:t>ANID</w:t>
      </w:r>
      <w:r w:rsidRPr="00442B28">
        <w:rPr>
          <w:rFonts w:ascii="Verdana" w:hAnsi="Verdana"/>
          <w:sz w:val="20"/>
          <w:szCs w:val="20"/>
          <w:lang w:val="es-CL"/>
        </w:rPr>
        <w:t xml:space="preserve"> y l</w:t>
      </w:r>
      <w:r w:rsidR="00111C30" w:rsidRPr="00442B28">
        <w:rPr>
          <w:rFonts w:ascii="Verdana" w:hAnsi="Verdana"/>
          <w:sz w:val="20"/>
          <w:szCs w:val="20"/>
          <w:lang w:val="es-CL"/>
        </w:rPr>
        <w:t xml:space="preserve">as beneficiarias </w:t>
      </w:r>
      <w:r w:rsidRPr="00442B28">
        <w:rPr>
          <w:rFonts w:ascii="Verdana" w:hAnsi="Verdana"/>
          <w:sz w:val="20"/>
          <w:szCs w:val="20"/>
          <w:lang w:val="es-CL"/>
        </w:rPr>
        <w:t>se establece que:</w:t>
      </w:r>
    </w:p>
    <w:p w14:paraId="38FE2361" w14:textId="77777777" w:rsidR="00AB26E0" w:rsidRPr="00442B28" w:rsidRDefault="00AB26E0" w:rsidP="00D06363">
      <w:pPr>
        <w:jc w:val="both"/>
        <w:rPr>
          <w:rFonts w:ascii="Verdana" w:hAnsi="Verdana"/>
          <w:sz w:val="20"/>
          <w:szCs w:val="20"/>
          <w:lang w:val="es-CL"/>
        </w:rPr>
      </w:pPr>
    </w:p>
    <w:p w14:paraId="08A023AC" w14:textId="77777777" w:rsidR="00837EBD" w:rsidRDefault="00AB26E0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 xml:space="preserve">Se formará un Comité Directivo del proyecto. Este es un cuerpo colegiado formado por un representante de cada beneficiaria y de cada empresa u otra entidad participante en el proyecto nombrados por sus representantes legales y un representante de FONDEF nombrado por el Director Ejecutivo de FONDEF. Los representantes de cada beneficiaria y de las empresas </w:t>
      </w:r>
      <w:r w:rsidRPr="00442B28">
        <w:rPr>
          <w:rFonts w:ascii="Verdana" w:hAnsi="Verdana"/>
          <w:sz w:val="20"/>
          <w:szCs w:val="20"/>
          <w:u w:val="single"/>
          <w:lang w:val="es-CL"/>
        </w:rPr>
        <w:t>deberán estar facultados como mínimo para</w:t>
      </w:r>
      <w:r w:rsidR="00111C30" w:rsidRPr="00442B28">
        <w:rPr>
          <w:rFonts w:ascii="Verdana" w:hAnsi="Verdana"/>
          <w:sz w:val="20"/>
          <w:szCs w:val="20"/>
          <w:lang w:val="es-CL"/>
        </w:rPr>
        <w:t>: P</w:t>
      </w:r>
      <w:r w:rsidRPr="00442B28">
        <w:rPr>
          <w:rFonts w:ascii="Verdana" w:hAnsi="Verdana"/>
          <w:sz w:val="20"/>
          <w:szCs w:val="20"/>
          <w:lang w:val="es-CL"/>
        </w:rPr>
        <w:t>roponer a sus representados y a la Dirección Ejecutiva del FONDEF nuevas orientaciones estratégicas del proyecto, facilitar la obtenc</w:t>
      </w:r>
      <w:r w:rsidR="00543B88" w:rsidRPr="00442B28">
        <w:rPr>
          <w:rFonts w:ascii="Verdana" w:hAnsi="Verdana"/>
          <w:sz w:val="20"/>
          <w:szCs w:val="20"/>
          <w:lang w:val="es-CL"/>
        </w:rPr>
        <w:t xml:space="preserve">ión de recursos comprometidos, comprometer, </w:t>
      </w:r>
      <w:r w:rsidRPr="00442B28">
        <w:rPr>
          <w:rFonts w:ascii="Verdana" w:hAnsi="Verdana"/>
          <w:sz w:val="20"/>
          <w:szCs w:val="20"/>
          <w:lang w:val="es-CL"/>
        </w:rPr>
        <w:t>obtener otros adicionales, y pedir cuentas al Director General del proyecto. Se reú</w:t>
      </w:r>
      <w:r w:rsidR="00837EBD">
        <w:rPr>
          <w:rFonts w:ascii="Verdana" w:hAnsi="Verdana"/>
          <w:sz w:val="20"/>
          <w:szCs w:val="20"/>
          <w:lang w:val="es-CL"/>
        </w:rPr>
        <w:t>ne ordinariamente por lo menos tres</w:t>
      </w:r>
      <w:r w:rsidRPr="00442B28">
        <w:rPr>
          <w:rFonts w:ascii="Verdana" w:hAnsi="Verdana"/>
          <w:sz w:val="20"/>
          <w:szCs w:val="20"/>
          <w:lang w:val="es-CL"/>
        </w:rPr>
        <w:t xml:space="preserve"> veces al año</w:t>
      </w:r>
      <w:r w:rsidR="00837EBD">
        <w:rPr>
          <w:rFonts w:ascii="Verdana" w:hAnsi="Verdana"/>
          <w:sz w:val="20"/>
          <w:szCs w:val="20"/>
          <w:lang w:val="es-CL"/>
        </w:rPr>
        <w:t xml:space="preserve"> (d</w:t>
      </w:r>
      <w:r w:rsidR="00111C30" w:rsidRPr="00442B28">
        <w:rPr>
          <w:rFonts w:ascii="Verdana" w:hAnsi="Verdana"/>
          <w:sz w:val="20"/>
          <w:szCs w:val="20"/>
          <w:lang w:val="es-CL"/>
        </w:rPr>
        <w:t>epende del concurso)</w:t>
      </w:r>
      <w:r w:rsidR="00837EBD">
        <w:rPr>
          <w:rFonts w:ascii="Verdana" w:hAnsi="Verdana"/>
          <w:sz w:val="20"/>
          <w:szCs w:val="20"/>
          <w:lang w:val="es-CL"/>
        </w:rPr>
        <w:t>.</w:t>
      </w:r>
    </w:p>
    <w:p w14:paraId="02853263" w14:textId="77777777" w:rsidR="00837EBD" w:rsidRDefault="00837EBD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</w:p>
    <w:p w14:paraId="4AEABC95" w14:textId="77777777" w:rsidR="00D06363" w:rsidRPr="00442B28" w:rsidRDefault="00AB26E0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 xml:space="preserve">El Director del proyecto forma parte del Comité Directivo </w:t>
      </w:r>
      <w:r w:rsidR="002C7D31" w:rsidRPr="00442B28">
        <w:rPr>
          <w:rFonts w:ascii="Verdana" w:hAnsi="Verdana"/>
          <w:sz w:val="20"/>
          <w:szCs w:val="20"/>
          <w:lang w:val="es-CL"/>
        </w:rPr>
        <w:t xml:space="preserve">sólo </w:t>
      </w:r>
      <w:r w:rsidRPr="00442B28">
        <w:rPr>
          <w:rFonts w:ascii="Verdana" w:hAnsi="Verdana"/>
          <w:sz w:val="20"/>
          <w:szCs w:val="20"/>
          <w:lang w:val="es-CL"/>
        </w:rPr>
        <w:t>con derecho a</w:t>
      </w:r>
      <w:r w:rsidR="00111C30" w:rsidRPr="00442B28">
        <w:rPr>
          <w:rFonts w:ascii="Verdana" w:hAnsi="Verdana"/>
          <w:sz w:val="20"/>
          <w:szCs w:val="20"/>
          <w:lang w:val="es-CL"/>
        </w:rPr>
        <w:t xml:space="preserve"> </w:t>
      </w:r>
      <w:r w:rsidRPr="00442B28">
        <w:rPr>
          <w:rFonts w:ascii="Verdana" w:hAnsi="Verdana"/>
          <w:sz w:val="20"/>
          <w:szCs w:val="20"/>
          <w:lang w:val="es-CL"/>
        </w:rPr>
        <w:t xml:space="preserve">voz. El representante de cada </w:t>
      </w:r>
      <w:r w:rsidR="00837EBD">
        <w:rPr>
          <w:rFonts w:ascii="Verdana" w:hAnsi="Verdana"/>
          <w:sz w:val="20"/>
          <w:szCs w:val="20"/>
          <w:lang w:val="es-CL"/>
        </w:rPr>
        <w:t xml:space="preserve">institución </w:t>
      </w:r>
      <w:r w:rsidRPr="00442B28">
        <w:rPr>
          <w:rFonts w:ascii="Verdana" w:hAnsi="Verdana"/>
          <w:sz w:val="20"/>
          <w:szCs w:val="20"/>
          <w:lang w:val="es-CL"/>
        </w:rPr>
        <w:t xml:space="preserve">beneficiaria debe ser nombrado por el </w:t>
      </w:r>
      <w:r w:rsidR="00837EBD">
        <w:rPr>
          <w:rFonts w:ascii="Verdana" w:hAnsi="Verdana"/>
          <w:sz w:val="20"/>
          <w:szCs w:val="20"/>
          <w:lang w:val="es-CL"/>
        </w:rPr>
        <w:t>Representante Legal</w:t>
      </w:r>
      <w:r w:rsidRPr="00442B28">
        <w:rPr>
          <w:rFonts w:ascii="Verdana" w:hAnsi="Verdana"/>
          <w:sz w:val="20"/>
          <w:szCs w:val="20"/>
          <w:lang w:val="es-CL"/>
        </w:rPr>
        <w:t xml:space="preserve"> </w:t>
      </w:r>
      <w:r w:rsidR="00837EBD">
        <w:rPr>
          <w:rFonts w:ascii="Verdana" w:hAnsi="Verdana"/>
          <w:sz w:val="20"/>
          <w:szCs w:val="20"/>
          <w:lang w:val="es-CL"/>
        </w:rPr>
        <w:t xml:space="preserve">de la misma </w:t>
      </w:r>
      <w:r w:rsidRPr="00442B28">
        <w:rPr>
          <w:rFonts w:ascii="Verdana" w:hAnsi="Verdana"/>
          <w:sz w:val="20"/>
          <w:szCs w:val="20"/>
          <w:lang w:val="es-CL"/>
        </w:rPr>
        <w:t xml:space="preserve">y debe tener la capacidad para comprometer a la institución con cambios de orientación y mayores recursos si es necesario. </w:t>
      </w:r>
      <w:r w:rsidR="00837EBD">
        <w:rPr>
          <w:rFonts w:ascii="Verdana" w:hAnsi="Verdana"/>
          <w:sz w:val="20"/>
          <w:szCs w:val="20"/>
          <w:lang w:val="es-CL"/>
        </w:rPr>
        <w:t xml:space="preserve">De la misma forma el </w:t>
      </w:r>
      <w:r w:rsidRPr="00442B28">
        <w:rPr>
          <w:rFonts w:ascii="Verdana" w:hAnsi="Verdana"/>
          <w:sz w:val="20"/>
          <w:szCs w:val="20"/>
          <w:lang w:val="es-CL"/>
        </w:rPr>
        <w:t xml:space="preserve">representante de cada entidad socia debe ser nombrado por el representante legal </w:t>
      </w:r>
      <w:r w:rsidR="00837EBD">
        <w:rPr>
          <w:rFonts w:ascii="Verdana" w:hAnsi="Verdana"/>
          <w:sz w:val="20"/>
          <w:szCs w:val="20"/>
          <w:lang w:val="es-CL"/>
        </w:rPr>
        <w:t xml:space="preserve">y tendrá </w:t>
      </w:r>
      <w:r w:rsidRPr="00442B28">
        <w:rPr>
          <w:rFonts w:ascii="Verdana" w:hAnsi="Verdana"/>
          <w:sz w:val="20"/>
          <w:szCs w:val="20"/>
          <w:lang w:val="es-CL"/>
        </w:rPr>
        <w:t>capacidades similares a los representantes de las beneficiarias.</w:t>
      </w:r>
    </w:p>
    <w:p w14:paraId="2A5177F3" w14:textId="77777777" w:rsidR="00D06363" w:rsidRPr="00442B28" w:rsidRDefault="00D06363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</w:p>
    <w:p w14:paraId="12736B43" w14:textId="77777777" w:rsidR="00D06363" w:rsidRPr="00442B28" w:rsidRDefault="00AB26E0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>La participación del representante de FONDEF es sólo con derecho a voz.</w:t>
      </w:r>
    </w:p>
    <w:p w14:paraId="70E6B5D7" w14:textId="77777777" w:rsidR="00D06363" w:rsidRPr="00442B28" w:rsidRDefault="00D06363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</w:p>
    <w:p w14:paraId="5DDAE467" w14:textId="77777777" w:rsidR="00D06363" w:rsidRPr="00442B28" w:rsidRDefault="00AB26E0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>Cada C</w:t>
      </w:r>
      <w:r w:rsidR="00932961" w:rsidRPr="00442B28">
        <w:rPr>
          <w:rFonts w:ascii="Verdana" w:hAnsi="Verdana"/>
          <w:sz w:val="20"/>
          <w:szCs w:val="20"/>
          <w:lang w:val="es-CL"/>
        </w:rPr>
        <w:t xml:space="preserve">omité Directivo puede darse las </w:t>
      </w:r>
      <w:r w:rsidRPr="00442B28">
        <w:rPr>
          <w:rFonts w:ascii="Verdana" w:hAnsi="Verdana"/>
          <w:sz w:val="20"/>
          <w:szCs w:val="20"/>
          <w:lang w:val="es-CL"/>
        </w:rPr>
        <w:t>atribuciones que estime conveniente, manteniendo las atribuciones de gestión operativa del Director del proyecto. El Director del proyecto a lo menos debería tener las siguientes responsabilidades y atribuciones:</w:t>
      </w:r>
    </w:p>
    <w:p w14:paraId="31792174" w14:textId="77777777" w:rsidR="00D06363" w:rsidRPr="00442B28" w:rsidRDefault="00550C8B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lastRenderedPageBreak/>
        <w:t>E</w:t>
      </w:r>
      <w:r w:rsidR="00AB26E0" w:rsidRPr="00442B28">
        <w:rPr>
          <w:rFonts w:ascii="Verdana" w:hAnsi="Verdana"/>
          <w:sz w:val="20"/>
          <w:szCs w:val="20"/>
          <w:lang w:val="es-CL"/>
        </w:rPr>
        <w:t>s el responsable de la gestión del proyecto den</w:t>
      </w:r>
      <w:r w:rsidR="00D06363" w:rsidRPr="00442B28">
        <w:rPr>
          <w:rFonts w:ascii="Verdana" w:hAnsi="Verdana"/>
          <w:sz w:val="20"/>
          <w:szCs w:val="20"/>
          <w:lang w:val="es-CL"/>
        </w:rPr>
        <w:t>tro de sus límites de control (P</w:t>
      </w:r>
      <w:r w:rsidR="00AB26E0" w:rsidRPr="00442B28">
        <w:rPr>
          <w:rFonts w:ascii="Verdana" w:hAnsi="Verdana"/>
          <w:sz w:val="20"/>
          <w:szCs w:val="20"/>
          <w:lang w:val="es-CL"/>
        </w:rPr>
        <w:t>lazos, costos, aportes de cada parte, límites en uso de recursos, resultados comprometidos, ingresos de nuevos a</w:t>
      </w:r>
      <w:r w:rsidR="00543B88" w:rsidRPr="00442B28">
        <w:rPr>
          <w:rFonts w:ascii="Verdana" w:hAnsi="Verdana"/>
          <w:sz w:val="20"/>
          <w:szCs w:val="20"/>
          <w:lang w:val="es-CL"/>
        </w:rPr>
        <w:t>sociados, cambios de asociados, vigencias científica tecnológica y económica social)</w:t>
      </w:r>
      <w:r w:rsidR="00AB26E0" w:rsidRPr="00442B28">
        <w:rPr>
          <w:rFonts w:ascii="Verdana" w:hAnsi="Verdana"/>
          <w:sz w:val="20"/>
          <w:szCs w:val="20"/>
          <w:lang w:val="es-CL"/>
        </w:rPr>
        <w:t>, si el proyecto no puede ejecu</w:t>
      </w:r>
      <w:r w:rsidR="00543B88" w:rsidRPr="00442B28">
        <w:rPr>
          <w:rFonts w:ascii="Verdana" w:hAnsi="Verdana"/>
          <w:sz w:val="20"/>
          <w:szCs w:val="20"/>
          <w:lang w:val="es-CL"/>
        </w:rPr>
        <w:t xml:space="preserve">tarse dentro de dichos límites </w:t>
      </w:r>
      <w:r w:rsidR="00AB26E0" w:rsidRPr="00442B28">
        <w:rPr>
          <w:rFonts w:ascii="Verdana" w:hAnsi="Verdana"/>
          <w:sz w:val="20"/>
          <w:szCs w:val="20"/>
          <w:lang w:val="es-CL"/>
        </w:rPr>
        <w:t>de</w:t>
      </w:r>
      <w:r w:rsidR="00543B88" w:rsidRPr="00442B28">
        <w:rPr>
          <w:rFonts w:ascii="Verdana" w:hAnsi="Verdana"/>
          <w:sz w:val="20"/>
          <w:szCs w:val="20"/>
          <w:lang w:val="es-CL"/>
        </w:rPr>
        <w:t>be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 proponer alternativas</w:t>
      </w:r>
      <w:r w:rsidR="00543B88" w:rsidRPr="00442B28">
        <w:rPr>
          <w:rFonts w:ascii="Verdana" w:hAnsi="Verdana"/>
          <w:sz w:val="20"/>
          <w:szCs w:val="20"/>
          <w:lang w:val="es-CL"/>
        </w:rPr>
        <w:t xml:space="preserve"> al Comité Directivo 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y al Representante Institucional, las que incluso pueden ser la suspensión momentánea o definitiva del proyecto. </w:t>
      </w:r>
      <w:r w:rsidR="00932961" w:rsidRPr="00442B28">
        <w:rPr>
          <w:rFonts w:ascii="Verdana" w:hAnsi="Verdana"/>
          <w:sz w:val="20"/>
          <w:szCs w:val="20"/>
          <w:lang w:val="es-CL"/>
        </w:rPr>
        <w:t>Además,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 es el responsable de enviar los informes de avance </w:t>
      </w:r>
      <w:r w:rsidR="00DE1488">
        <w:rPr>
          <w:rFonts w:ascii="Verdana" w:hAnsi="Verdana"/>
          <w:sz w:val="20"/>
          <w:szCs w:val="20"/>
          <w:lang w:val="es-CL"/>
        </w:rPr>
        <w:t>financieros y técnicos,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 </w:t>
      </w:r>
      <w:r w:rsidR="00DE1488">
        <w:rPr>
          <w:rFonts w:ascii="Verdana" w:hAnsi="Verdana"/>
          <w:sz w:val="20"/>
          <w:szCs w:val="20"/>
          <w:lang w:val="es-CL"/>
        </w:rPr>
        <w:t xml:space="preserve">junto con enviar </w:t>
      </w:r>
      <w:r w:rsidR="00932961" w:rsidRPr="00442B28">
        <w:rPr>
          <w:rFonts w:ascii="Verdana" w:hAnsi="Verdana"/>
          <w:sz w:val="20"/>
          <w:szCs w:val="20"/>
          <w:lang w:val="es-CL"/>
        </w:rPr>
        <w:t>los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 documentos en garantía </w:t>
      </w:r>
      <w:r w:rsidR="00DE1488">
        <w:rPr>
          <w:rFonts w:ascii="Verdana" w:hAnsi="Verdana"/>
          <w:sz w:val="20"/>
          <w:szCs w:val="20"/>
          <w:lang w:val="es-CL"/>
        </w:rPr>
        <w:t xml:space="preserve">necesarios 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para </w:t>
      </w:r>
      <w:r w:rsidR="00DE1488">
        <w:rPr>
          <w:rFonts w:ascii="Verdana" w:hAnsi="Verdana"/>
          <w:sz w:val="20"/>
          <w:szCs w:val="20"/>
          <w:lang w:val="es-CL"/>
        </w:rPr>
        <w:t xml:space="preserve">realizar los 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giros </w:t>
      </w:r>
      <w:r w:rsidR="00DE1488">
        <w:rPr>
          <w:rFonts w:ascii="Verdana" w:hAnsi="Verdana"/>
          <w:sz w:val="20"/>
          <w:szCs w:val="20"/>
          <w:lang w:val="es-CL"/>
        </w:rPr>
        <w:t xml:space="preserve">de </w:t>
      </w:r>
      <w:r w:rsidR="00AB26E0" w:rsidRPr="00442B28">
        <w:rPr>
          <w:rFonts w:ascii="Verdana" w:hAnsi="Verdana"/>
          <w:sz w:val="20"/>
          <w:szCs w:val="20"/>
          <w:lang w:val="es-CL"/>
        </w:rPr>
        <w:t>a cada beneficiaria</w:t>
      </w:r>
      <w:r w:rsidR="00D06363" w:rsidRPr="00442B28">
        <w:rPr>
          <w:rFonts w:ascii="Verdana" w:hAnsi="Verdana"/>
          <w:sz w:val="20"/>
          <w:szCs w:val="20"/>
          <w:lang w:val="es-CL"/>
        </w:rPr>
        <w:t>.</w:t>
      </w:r>
    </w:p>
    <w:p w14:paraId="0F053769" w14:textId="77777777" w:rsidR="00D06363" w:rsidRPr="00442B28" w:rsidRDefault="00D06363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</w:p>
    <w:p w14:paraId="562B6992" w14:textId="77777777" w:rsidR="00C54D2F" w:rsidRPr="00442B28" w:rsidRDefault="00C54D2F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>Debe ser elegido un</w:t>
      </w:r>
      <w:r w:rsidR="00DE1488">
        <w:rPr>
          <w:rFonts w:ascii="Verdana" w:hAnsi="Verdana"/>
          <w:sz w:val="20"/>
          <w:szCs w:val="20"/>
          <w:lang w:val="es-CL"/>
        </w:rPr>
        <w:t>/</w:t>
      </w:r>
      <w:r w:rsidRPr="00442B28">
        <w:rPr>
          <w:rFonts w:ascii="Verdana" w:hAnsi="Verdana"/>
          <w:sz w:val="20"/>
          <w:szCs w:val="20"/>
          <w:lang w:val="es-CL"/>
        </w:rPr>
        <w:t>a Presidente y Secretario</w:t>
      </w:r>
      <w:r w:rsidR="00DE1488">
        <w:rPr>
          <w:rFonts w:ascii="Verdana" w:hAnsi="Verdana"/>
          <w:sz w:val="20"/>
          <w:szCs w:val="20"/>
          <w:lang w:val="es-CL"/>
        </w:rPr>
        <w:t>/</w:t>
      </w:r>
      <w:r w:rsidRPr="00442B28">
        <w:rPr>
          <w:rFonts w:ascii="Verdana" w:hAnsi="Verdana"/>
          <w:sz w:val="20"/>
          <w:szCs w:val="20"/>
          <w:lang w:val="es-CL"/>
        </w:rPr>
        <w:t xml:space="preserve">a del Comité Directivo. </w:t>
      </w:r>
      <w:r w:rsidR="00CC375E" w:rsidRPr="00442B28">
        <w:rPr>
          <w:rFonts w:ascii="Verdana" w:hAnsi="Verdana"/>
          <w:sz w:val="20"/>
          <w:szCs w:val="20"/>
          <w:lang w:val="es-CL"/>
        </w:rPr>
        <w:t>Ningún miembro del grupo de investigadores del proyecto podrá ser el Presidente.</w:t>
      </w:r>
    </w:p>
    <w:p w14:paraId="5A7DE93E" w14:textId="77777777" w:rsidR="00C54D2F" w:rsidRPr="00442B28" w:rsidRDefault="00C54D2F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</w:p>
    <w:p w14:paraId="2B69DC3F" w14:textId="77777777" w:rsidR="00814410" w:rsidRDefault="0023275C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>El</w:t>
      </w:r>
      <w:r w:rsidR="00DE1488">
        <w:rPr>
          <w:rFonts w:ascii="Verdana" w:hAnsi="Verdana"/>
          <w:sz w:val="20"/>
          <w:szCs w:val="20"/>
          <w:lang w:val="es-CL"/>
        </w:rPr>
        <w:t xml:space="preserve"> </w:t>
      </w:r>
      <w:r w:rsidR="00C54D2F" w:rsidRPr="00442B28">
        <w:rPr>
          <w:rFonts w:ascii="Verdana" w:hAnsi="Verdana"/>
          <w:sz w:val="20"/>
          <w:szCs w:val="20"/>
          <w:lang w:val="es-CL"/>
        </w:rPr>
        <w:t>Director</w:t>
      </w:r>
      <w:r w:rsidR="00DE1488">
        <w:rPr>
          <w:rFonts w:ascii="Verdana" w:hAnsi="Verdana"/>
          <w:sz w:val="20"/>
          <w:szCs w:val="20"/>
          <w:lang w:val="es-CL"/>
        </w:rPr>
        <w:t>/</w:t>
      </w:r>
      <w:r w:rsidR="00C54D2F" w:rsidRPr="00442B28">
        <w:rPr>
          <w:rFonts w:ascii="Verdana" w:hAnsi="Verdana"/>
          <w:sz w:val="20"/>
          <w:szCs w:val="20"/>
          <w:lang w:val="es-CL"/>
        </w:rPr>
        <w:t xml:space="preserve">a del proyecto será el responsable de preparar y distribuir </w:t>
      </w:r>
      <w:r w:rsidR="00DE1488">
        <w:rPr>
          <w:rFonts w:ascii="Verdana" w:hAnsi="Verdana"/>
          <w:sz w:val="20"/>
          <w:szCs w:val="20"/>
          <w:lang w:val="es-CL"/>
        </w:rPr>
        <w:t xml:space="preserve">el </w:t>
      </w:r>
      <w:r w:rsidR="00C54D2F" w:rsidRPr="00442B28">
        <w:rPr>
          <w:rFonts w:ascii="Verdana" w:hAnsi="Verdana"/>
          <w:sz w:val="20"/>
          <w:szCs w:val="20"/>
          <w:lang w:val="es-CL"/>
        </w:rPr>
        <w:t>acta de cada reunió</w:t>
      </w:r>
      <w:r w:rsidR="00DE1488">
        <w:rPr>
          <w:rFonts w:ascii="Verdana" w:hAnsi="Verdana"/>
          <w:sz w:val="20"/>
          <w:szCs w:val="20"/>
          <w:lang w:val="es-CL"/>
        </w:rPr>
        <w:t xml:space="preserve">n a los miembros del Comité. </w:t>
      </w:r>
    </w:p>
    <w:p w14:paraId="173325DF" w14:textId="77777777" w:rsidR="00814410" w:rsidRDefault="00814410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</w:p>
    <w:p w14:paraId="20408C58" w14:textId="77777777" w:rsidR="00D06363" w:rsidRPr="00442B28" w:rsidRDefault="00DE1488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>El</w:t>
      </w:r>
      <w:r w:rsidR="00C54D2F" w:rsidRPr="00442B28">
        <w:rPr>
          <w:rFonts w:ascii="Verdana" w:hAnsi="Verdana"/>
          <w:sz w:val="20"/>
          <w:szCs w:val="20"/>
          <w:lang w:val="es-CL"/>
        </w:rPr>
        <w:t xml:space="preserve"> acta de cada reunión debe ser ingresada en la plataforma de seguimiento y control en el módulo “Programación Actividades S&amp;C”.</w:t>
      </w:r>
    </w:p>
    <w:p w14:paraId="6754C583" w14:textId="77777777" w:rsidR="00C54D2F" w:rsidRPr="00442B28" w:rsidRDefault="00C54D2F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</w:p>
    <w:p w14:paraId="3A2A1F9C" w14:textId="77777777" w:rsidR="00796548" w:rsidRPr="00442B28" w:rsidRDefault="00D06363" w:rsidP="00D06363">
      <w:pPr>
        <w:pStyle w:val="Sangradetextonormal"/>
        <w:spacing w:after="0"/>
        <w:ind w:left="0" w:right="49"/>
        <w:jc w:val="both"/>
        <w:rPr>
          <w:rFonts w:ascii="Verdana" w:hAnsi="Verdana"/>
          <w:sz w:val="20"/>
          <w:szCs w:val="20"/>
          <w:lang w:val="es-CL"/>
        </w:rPr>
      </w:pPr>
      <w:r w:rsidRPr="00442B28">
        <w:rPr>
          <w:rFonts w:ascii="Verdana" w:hAnsi="Verdana"/>
          <w:sz w:val="20"/>
          <w:szCs w:val="20"/>
          <w:lang w:val="es-CL"/>
        </w:rPr>
        <w:t>E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n </w:t>
      </w:r>
      <w:r w:rsidRPr="00442B28">
        <w:rPr>
          <w:rFonts w:ascii="Verdana" w:hAnsi="Verdana"/>
          <w:sz w:val="20"/>
          <w:szCs w:val="20"/>
          <w:lang w:val="es-CL"/>
        </w:rPr>
        <w:t>FONDEF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 esperamos que el Comité </w:t>
      </w:r>
      <w:r w:rsidRPr="00442B28">
        <w:rPr>
          <w:rFonts w:ascii="Verdana" w:hAnsi="Verdana"/>
          <w:sz w:val="20"/>
          <w:szCs w:val="20"/>
          <w:lang w:val="es-CL"/>
        </w:rPr>
        <w:t>D</w:t>
      </w:r>
      <w:r w:rsidR="00AB26E0" w:rsidRPr="00442B28">
        <w:rPr>
          <w:rFonts w:ascii="Verdana" w:hAnsi="Verdana"/>
          <w:sz w:val="20"/>
          <w:szCs w:val="20"/>
          <w:lang w:val="es-CL"/>
        </w:rPr>
        <w:t>irectivo se constituya en un lugar que</w:t>
      </w:r>
      <w:r w:rsidR="00EC3125" w:rsidRPr="00442B28">
        <w:rPr>
          <w:rFonts w:ascii="Verdana" w:hAnsi="Verdana"/>
          <w:sz w:val="20"/>
          <w:szCs w:val="20"/>
          <w:lang w:val="es-CL"/>
        </w:rPr>
        <w:t xml:space="preserve"> g</w:t>
      </w:r>
      <w:r w:rsidR="00AB26E0" w:rsidRPr="00442B28">
        <w:rPr>
          <w:rFonts w:ascii="Verdana" w:hAnsi="Verdana"/>
          <w:sz w:val="20"/>
          <w:szCs w:val="20"/>
          <w:lang w:val="es-CL"/>
        </w:rPr>
        <w:t>enere</w:t>
      </w:r>
      <w:r w:rsidR="00EC3125" w:rsidRPr="00442B28">
        <w:rPr>
          <w:rFonts w:ascii="Verdana" w:hAnsi="Verdana"/>
          <w:sz w:val="20"/>
          <w:szCs w:val="20"/>
          <w:lang w:val="es-CL"/>
        </w:rPr>
        <w:t xml:space="preserve"> 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las confianzas entre los socios, se tomen las decisiones para aumentar y capturar el valor del proyecto, se construyan negocios en que todos resulten </w:t>
      </w:r>
      <w:r w:rsidRPr="00442B28">
        <w:rPr>
          <w:rFonts w:ascii="Verdana" w:hAnsi="Verdana"/>
          <w:sz w:val="20"/>
          <w:szCs w:val="20"/>
          <w:lang w:val="es-CL"/>
        </w:rPr>
        <w:t>beneficiados</w:t>
      </w:r>
      <w:r w:rsidR="00814410">
        <w:rPr>
          <w:rFonts w:ascii="Verdana" w:hAnsi="Verdana"/>
          <w:sz w:val="20"/>
          <w:szCs w:val="20"/>
          <w:lang w:val="es-CL"/>
        </w:rPr>
        <w:t>,</w:t>
      </w:r>
      <w:r w:rsidR="00AB26E0" w:rsidRPr="00442B28">
        <w:rPr>
          <w:rFonts w:ascii="Verdana" w:hAnsi="Verdana"/>
          <w:sz w:val="20"/>
          <w:szCs w:val="20"/>
          <w:lang w:val="es-CL"/>
        </w:rPr>
        <w:t xml:space="preserve"> y de este modo, se mejore la competitividad de nuestro país y la calidad de vida de sus habitantes.</w:t>
      </w:r>
    </w:p>
    <w:sectPr w:rsidR="00796548" w:rsidRPr="00442B28" w:rsidSect="00261B8C">
      <w:headerReference w:type="default" r:id="rId10"/>
      <w:footerReference w:type="default" r:id="rId11"/>
      <w:headerReference w:type="first" r:id="rId12"/>
      <w:footerReference w:type="first" r:id="rId13"/>
      <w:pgSz w:w="12240" w:h="15840" w:code="122"/>
      <w:pgMar w:top="1179" w:right="1701" w:bottom="1701" w:left="1701" w:header="142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7477" w14:textId="77777777" w:rsidR="00891AB3" w:rsidRDefault="00891AB3">
      <w:r>
        <w:separator/>
      </w:r>
    </w:p>
  </w:endnote>
  <w:endnote w:type="continuationSeparator" w:id="0">
    <w:p w14:paraId="382A90E3" w14:textId="77777777" w:rsidR="00891AB3" w:rsidRDefault="0089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">
    <w:panose1 w:val="020B0604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ler">
    <w:altName w:val="Agency FB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E2044" w14:textId="77777777" w:rsidR="003B588A" w:rsidRPr="000845FE" w:rsidRDefault="003B588A" w:rsidP="00261B8C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  <w:r w:rsidR="00873BF4" w:rsidRPr="00261B8C">
      <w:rPr>
        <w:noProof/>
        <w:lang w:val="es-CL" w:eastAsia="es-CL"/>
      </w:rPr>
      <w:drawing>
        <wp:inline distT="0" distB="0" distL="0" distR="0" wp14:anchorId="1D1BCC88" wp14:editId="4E82518D">
          <wp:extent cx="1265555" cy="619125"/>
          <wp:effectExtent l="0" t="0" r="0" b="0"/>
          <wp:docPr id="2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8BE66" w14:textId="77777777" w:rsidR="003B588A" w:rsidRDefault="003B588A" w:rsidP="00550C8B">
    <w:pPr>
      <w:pStyle w:val="Piedepgina"/>
      <w:tabs>
        <w:tab w:val="clear" w:pos="4320"/>
        <w:tab w:val="clear" w:pos="8640"/>
      </w:tabs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467F6" w14:textId="77777777" w:rsidR="00550C8B" w:rsidRPr="00261B8C" w:rsidRDefault="00873BF4" w:rsidP="00261B8C">
    <w:pPr>
      <w:pStyle w:val="Piedepgina"/>
    </w:pPr>
    <w:r w:rsidRPr="00261B8C">
      <w:rPr>
        <w:noProof/>
        <w:lang w:val="es-CL" w:eastAsia="es-CL"/>
      </w:rPr>
      <w:drawing>
        <wp:inline distT="0" distB="0" distL="0" distR="0" wp14:anchorId="15275880" wp14:editId="217AD1F6">
          <wp:extent cx="1265555" cy="619125"/>
          <wp:effectExtent l="0" t="0" r="0" b="0"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1EBEE" w14:textId="77777777" w:rsidR="00891AB3" w:rsidRDefault="00891AB3">
      <w:r>
        <w:separator/>
      </w:r>
    </w:p>
  </w:footnote>
  <w:footnote w:type="continuationSeparator" w:id="0">
    <w:p w14:paraId="206A8843" w14:textId="77777777" w:rsidR="00891AB3" w:rsidRDefault="0089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2F03F" w14:textId="77777777" w:rsidR="00111C30" w:rsidRDefault="00873BF4" w:rsidP="00261B8C">
    <w:pPr>
      <w:pStyle w:val="Encabezado"/>
    </w:pPr>
    <w:r w:rsidRPr="00261B8C">
      <w:rPr>
        <w:noProof/>
        <w:lang w:val="es-CL" w:eastAsia="es-CL"/>
      </w:rPr>
      <w:drawing>
        <wp:inline distT="0" distB="0" distL="0" distR="0" wp14:anchorId="5CC1106E" wp14:editId="75A02E44">
          <wp:extent cx="1283970" cy="18478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8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B009" w14:textId="77777777" w:rsidR="002551E2" w:rsidRDefault="00873BF4" w:rsidP="00BF2642">
    <w:pPr>
      <w:pStyle w:val="Encabezado"/>
      <w:tabs>
        <w:tab w:val="clear" w:pos="4320"/>
        <w:tab w:val="clear" w:pos="8640"/>
      </w:tabs>
    </w:pPr>
    <w:r w:rsidRPr="00261B8C">
      <w:rPr>
        <w:noProof/>
        <w:lang w:val="es-CL" w:eastAsia="es-CL"/>
      </w:rPr>
      <w:drawing>
        <wp:inline distT="0" distB="0" distL="0" distR="0" wp14:anchorId="787F6762" wp14:editId="4AAE20A6">
          <wp:extent cx="1292860" cy="1551940"/>
          <wp:effectExtent l="0" t="0" r="0" b="0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E158E"/>
    <w:multiLevelType w:val="hybridMultilevel"/>
    <w:tmpl w:val="2A86A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4D54E8"/>
    <w:multiLevelType w:val="hybridMultilevel"/>
    <w:tmpl w:val="026AEC3E"/>
    <w:lvl w:ilvl="0" w:tplc="3CEEF516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7ABF"/>
    <w:multiLevelType w:val="hybridMultilevel"/>
    <w:tmpl w:val="768E9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5F2B64"/>
    <w:multiLevelType w:val="hybridMultilevel"/>
    <w:tmpl w:val="D270BB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20298"/>
    <w:multiLevelType w:val="hybridMultilevel"/>
    <w:tmpl w:val="060413C6"/>
    <w:lvl w:ilvl="0" w:tplc="940AED6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F3"/>
    <w:rsid w:val="00051634"/>
    <w:rsid w:val="00101697"/>
    <w:rsid w:val="00111C30"/>
    <w:rsid w:val="00177EDA"/>
    <w:rsid w:val="0023275C"/>
    <w:rsid w:val="002551E2"/>
    <w:rsid w:val="00261B8C"/>
    <w:rsid w:val="00270356"/>
    <w:rsid w:val="0027674E"/>
    <w:rsid w:val="002B0484"/>
    <w:rsid w:val="002C7D31"/>
    <w:rsid w:val="002F2DD2"/>
    <w:rsid w:val="00327CD2"/>
    <w:rsid w:val="00330056"/>
    <w:rsid w:val="003B588A"/>
    <w:rsid w:val="00442B28"/>
    <w:rsid w:val="004647B0"/>
    <w:rsid w:val="0053503F"/>
    <w:rsid w:val="00543B88"/>
    <w:rsid w:val="00550C8B"/>
    <w:rsid w:val="005A04A6"/>
    <w:rsid w:val="00654BAB"/>
    <w:rsid w:val="00670F20"/>
    <w:rsid w:val="006962AA"/>
    <w:rsid w:val="006B4DEC"/>
    <w:rsid w:val="006E7DB4"/>
    <w:rsid w:val="00763F7C"/>
    <w:rsid w:val="00767E8C"/>
    <w:rsid w:val="00796548"/>
    <w:rsid w:val="00814410"/>
    <w:rsid w:val="00837EBD"/>
    <w:rsid w:val="00873BF4"/>
    <w:rsid w:val="00891AB3"/>
    <w:rsid w:val="00932961"/>
    <w:rsid w:val="00941ADE"/>
    <w:rsid w:val="00975782"/>
    <w:rsid w:val="00995FE1"/>
    <w:rsid w:val="009D04B5"/>
    <w:rsid w:val="00AB26E0"/>
    <w:rsid w:val="00AB420A"/>
    <w:rsid w:val="00B75368"/>
    <w:rsid w:val="00BF2642"/>
    <w:rsid w:val="00BF3D18"/>
    <w:rsid w:val="00BF6B4E"/>
    <w:rsid w:val="00C54D2F"/>
    <w:rsid w:val="00CC375E"/>
    <w:rsid w:val="00D06363"/>
    <w:rsid w:val="00D44986"/>
    <w:rsid w:val="00DE1488"/>
    <w:rsid w:val="00E02E9E"/>
    <w:rsid w:val="00E33719"/>
    <w:rsid w:val="00E55506"/>
    <w:rsid w:val="00EC3125"/>
    <w:rsid w:val="00F035FE"/>
    <w:rsid w:val="00F546B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4F01DD"/>
  <w15:chartTrackingRefBased/>
  <w15:docId w15:val="{B079B853-FA5E-2E4F-B1F6-2CA137C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AB26E0"/>
    <w:pPr>
      <w:keepNext/>
      <w:jc w:val="right"/>
      <w:outlineLvl w:val="1"/>
    </w:pPr>
    <w:rPr>
      <w:rFonts w:ascii="Arial" w:eastAsia="Times New Roman" w:hAnsi="Arial"/>
      <w:b/>
      <w:bCs/>
      <w:lang w:val="es-ES" w:eastAsia="es-ES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paragraph" w:customStyle="1" w:styleId="Textoindependiente1">
    <w:name w:val="Texto independiente1"/>
    <w:rsid w:val="00796548"/>
    <w:pPr>
      <w:widowControl w:val="0"/>
      <w:ind w:firstLine="480"/>
    </w:pPr>
    <w:rPr>
      <w:rFonts w:ascii="Erie" w:eastAsia="Times New Roman" w:hAnsi="Erie" w:cs="Erie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6548"/>
    <w:pPr>
      <w:spacing w:after="120"/>
      <w:ind w:left="283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796548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796548"/>
    <w:pPr>
      <w:ind w:left="720"/>
    </w:pPr>
    <w:rPr>
      <w:rFonts w:ascii="Times New Roman" w:eastAsia="Times New Roman" w:hAnsi="Times New Roman"/>
      <w:noProof/>
      <w:lang w:val="es-CL" w:eastAsia="es-ES"/>
    </w:rPr>
  </w:style>
  <w:style w:type="paragraph" w:styleId="Textosinformato">
    <w:name w:val="Plain Text"/>
    <w:basedOn w:val="Normal"/>
    <w:link w:val="TextosinformatoCar"/>
    <w:rsid w:val="00796548"/>
    <w:rPr>
      <w:rFonts w:ascii="Trebuchet MS" w:eastAsia="Times New Roman" w:hAnsi="Trebuchet MS"/>
      <w:sz w:val="21"/>
      <w:szCs w:val="21"/>
      <w:lang w:val="es-ES" w:eastAsia="es-ES"/>
    </w:rPr>
  </w:style>
  <w:style w:type="character" w:customStyle="1" w:styleId="TextosinformatoCar">
    <w:name w:val="Texto sin formato Car"/>
    <w:link w:val="Textosinformato"/>
    <w:rsid w:val="00796548"/>
    <w:rPr>
      <w:rFonts w:ascii="Trebuchet MS" w:eastAsia="Times New Roman" w:hAnsi="Trebuchet MS" w:cs="Trebuchet MS"/>
      <w:sz w:val="21"/>
      <w:szCs w:val="21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975782"/>
    <w:pPr>
      <w:jc w:val="both"/>
    </w:pPr>
    <w:rPr>
      <w:rFonts w:ascii="Palatino Linotype" w:eastAsia="Times New Roman" w:hAnsi="Palatino Linotype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975782"/>
    <w:rPr>
      <w:rFonts w:ascii="Palatino Linotype" w:eastAsia="Times New Roman" w:hAnsi="Palatino Linotype"/>
      <w:lang w:val="es-ES" w:eastAsia="es-ES"/>
    </w:rPr>
  </w:style>
  <w:style w:type="character" w:styleId="Refdenotaalpie">
    <w:name w:val="footnote reference"/>
    <w:semiHidden/>
    <w:rsid w:val="00975782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B26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B26E0"/>
    <w:rPr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B26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AB26E0"/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26E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B26E0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26E0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AB26E0"/>
    <w:rPr>
      <w:sz w:val="24"/>
      <w:szCs w:val="24"/>
      <w:lang w:val="en-US" w:eastAsia="en-US"/>
    </w:rPr>
  </w:style>
  <w:style w:type="character" w:customStyle="1" w:styleId="Ttulo2Car">
    <w:name w:val="Título 2 Car"/>
    <w:link w:val="Ttulo2"/>
    <w:rsid w:val="00AB26E0"/>
    <w:rPr>
      <w:rFonts w:ascii="Arial" w:eastAsia="Times New Roman" w:hAnsi="Arial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AB26E0"/>
    <w:pPr>
      <w:ind w:left="851" w:right="1325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AC72-D5C6-461C-AB9F-9A6AAC9D5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04419-3E48-4A88-95BB-DBDEC6023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1B193-662D-40E2-A881-E18127F3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Texto simulado, Texto simulado, Texto simulado, Texto simulado, Texto simulado, </vt:lpstr>
      <vt:lpstr>Texto simulado, Texto simulado, Texto simulado, Texto simulado, Texto simulado, </vt:lpstr>
    </vt:vector>
  </TitlesOfParts>
  <Company>Gabriel Badagnani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Silvana Gonzalez Castro</cp:lastModifiedBy>
  <cp:revision>2</cp:revision>
  <cp:lastPrinted>2010-11-12T17:02:00Z</cp:lastPrinted>
  <dcterms:created xsi:type="dcterms:W3CDTF">2020-12-16T20:54:00Z</dcterms:created>
  <dcterms:modified xsi:type="dcterms:W3CDTF">2020-12-16T20:54:00Z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RatedBy">
    <vt:lpwstr/>
  </property>
</Properties>
</file>